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9BF2" w14:textId="77777777" w:rsidR="00BB3F83" w:rsidRPr="00BB3F83" w:rsidRDefault="00BB3F83" w:rsidP="00BB3F83">
      <w:pPr>
        <w:rPr>
          <w:b/>
          <w:bCs/>
        </w:rPr>
      </w:pPr>
      <w:r w:rsidRPr="00BB3F83">
        <w:rPr>
          <w:rFonts w:ascii="Segoe UI Emoji" w:hAnsi="Segoe UI Emoji" w:cs="Segoe UI Emoji"/>
          <w:b/>
          <w:bCs/>
        </w:rPr>
        <w:t>📊</w:t>
      </w:r>
      <w:r w:rsidRPr="00BB3F83">
        <w:rPr>
          <w:b/>
          <w:bCs/>
        </w:rPr>
        <w:t xml:space="preserve"> Ementa 2: Power BI – Business </w:t>
      </w:r>
      <w:proofErr w:type="spellStart"/>
      <w:r w:rsidRPr="00BB3F83">
        <w:rPr>
          <w:b/>
          <w:bCs/>
        </w:rPr>
        <w:t>Intelligence</w:t>
      </w:r>
      <w:proofErr w:type="spellEnd"/>
      <w:r w:rsidRPr="00BB3F83">
        <w:rPr>
          <w:b/>
          <w:bCs/>
        </w:rPr>
        <w:t xml:space="preserve"> na Prática</w:t>
      </w:r>
    </w:p>
    <w:p w14:paraId="0F1B5335" w14:textId="77777777" w:rsidR="00BB3F83" w:rsidRPr="00BB3F83" w:rsidRDefault="00BB3F83" w:rsidP="00BB3F83">
      <w:r w:rsidRPr="00BB3F83">
        <w:rPr>
          <w:b/>
          <w:bCs/>
        </w:rPr>
        <w:t>Carga Horária Recomendada:</w:t>
      </w:r>
      <w:r w:rsidRPr="00BB3F83">
        <w:t xml:space="preserve"> 24 horas</w:t>
      </w:r>
    </w:p>
    <w:p w14:paraId="2653C5E3" w14:textId="77777777" w:rsidR="00BB3F83" w:rsidRPr="00BB3F83" w:rsidRDefault="00BB3F83" w:rsidP="00BB3F83">
      <w:pPr>
        <w:rPr>
          <w:b/>
          <w:bCs/>
        </w:rPr>
      </w:pPr>
      <w:r w:rsidRPr="00BB3F83">
        <w:rPr>
          <w:b/>
          <w:bCs/>
        </w:rPr>
        <w:t>Visão Geral do Curso</w:t>
      </w:r>
    </w:p>
    <w:p w14:paraId="76DB60B1" w14:textId="77777777" w:rsidR="00BB3F83" w:rsidRPr="00BB3F83" w:rsidRDefault="00BB3F83" w:rsidP="00BB3F83">
      <w:r w:rsidRPr="00BB3F83">
        <w:t xml:space="preserve">Um treinamento prático de ponta a ponta, focado no processo de Business </w:t>
      </w:r>
      <w:proofErr w:type="spellStart"/>
      <w:r w:rsidRPr="00BB3F83">
        <w:t>Intelligence</w:t>
      </w:r>
      <w:proofErr w:type="spellEnd"/>
      <w:r w:rsidRPr="00BB3F83">
        <w:t xml:space="preserve"> (BI): desde a extração de dados de fontes brutas, passando pela modelagem e criação de painéis visuais impressionantes, até a publicação e compartilhamento de relatórios no Power BI Service.</w:t>
      </w:r>
    </w:p>
    <w:p w14:paraId="59194E3A" w14:textId="77777777" w:rsidR="00BB3F83" w:rsidRPr="00BB3F83" w:rsidRDefault="00BB3F83" w:rsidP="00BB3F83">
      <w:pPr>
        <w:rPr>
          <w:b/>
          <w:bCs/>
        </w:rPr>
      </w:pPr>
      <w:r w:rsidRPr="00BB3F83">
        <w:rPr>
          <w:b/>
          <w:bCs/>
        </w:rPr>
        <w:t>Conteúdo Programático</w:t>
      </w:r>
    </w:p>
    <w:p w14:paraId="3ADADE83" w14:textId="77777777" w:rsidR="00BB3F83" w:rsidRPr="00BB3F83" w:rsidRDefault="00BB3F83" w:rsidP="00BB3F83">
      <w:pPr>
        <w:numPr>
          <w:ilvl w:val="0"/>
          <w:numId w:val="1"/>
        </w:numPr>
      </w:pPr>
      <w:r w:rsidRPr="00BB3F83">
        <w:rPr>
          <w:b/>
          <w:bCs/>
        </w:rPr>
        <w:t>Módulo 1: Introdução ao BI e Conexão de Dados (ETL)</w:t>
      </w:r>
    </w:p>
    <w:p w14:paraId="79972074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 xml:space="preserve">O que é Business </w:t>
      </w:r>
      <w:proofErr w:type="spellStart"/>
      <w:r w:rsidRPr="00BB3F83">
        <w:t>Intelligence</w:t>
      </w:r>
      <w:proofErr w:type="spellEnd"/>
      <w:r w:rsidRPr="00BB3F83">
        <w:t xml:space="preserve"> e a arquitetura do Power BI.</w:t>
      </w:r>
    </w:p>
    <w:p w14:paraId="35C4EC51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Conexão com diferentes fontes (Excel, CSV, SQL Server e Web).</w:t>
      </w:r>
    </w:p>
    <w:p w14:paraId="5EAAA1BC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rPr>
          <w:b/>
          <w:bCs/>
        </w:rPr>
        <w:t>Power Query:</w:t>
      </w:r>
      <w:r w:rsidRPr="00BB3F83">
        <w:t xml:space="preserve"> Limpeza, transformação, </w:t>
      </w:r>
      <w:proofErr w:type="spellStart"/>
      <w:r w:rsidRPr="00BB3F83">
        <w:t>pivoteamento</w:t>
      </w:r>
      <w:proofErr w:type="spellEnd"/>
      <w:r w:rsidRPr="00BB3F83">
        <w:t xml:space="preserve"> e tratamento de erros em bases de dados.</w:t>
      </w:r>
    </w:p>
    <w:p w14:paraId="530B9FFC" w14:textId="77777777" w:rsidR="00BB3F83" w:rsidRPr="00BB3F83" w:rsidRDefault="00BB3F83" w:rsidP="00BB3F83">
      <w:pPr>
        <w:numPr>
          <w:ilvl w:val="0"/>
          <w:numId w:val="1"/>
        </w:numPr>
      </w:pPr>
      <w:r w:rsidRPr="00BB3F83">
        <w:rPr>
          <w:b/>
          <w:bCs/>
        </w:rPr>
        <w:t>Módulo 2: Modelagem de Dados e Relacionamentos</w:t>
      </w:r>
    </w:p>
    <w:p w14:paraId="0005559A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Conceito de chaves primárias, estrangeiras e granularidade.</w:t>
      </w:r>
    </w:p>
    <w:p w14:paraId="67B19A42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Criação de relacionamentos (Um para Muitos, Bidirecional).</w:t>
      </w:r>
    </w:p>
    <w:p w14:paraId="2377C15A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Desenvolvimento de uma tabela calendário (</w:t>
      </w:r>
      <w:proofErr w:type="spellStart"/>
      <w:r w:rsidRPr="00BB3F83">
        <w:t>dCalendario</w:t>
      </w:r>
      <w:proofErr w:type="spellEnd"/>
      <w:r w:rsidRPr="00BB3F83">
        <w:t>) robusta para análises temporais.</w:t>
      </w:r>
    </w:p>
    <w:p w14:paraId="44416632" w14:textId="77777777" w:rsidR="00BB3F83" w:rsidRPr="00BB3F83" w:rsidRDefault="00BB3F83" w:rsidP="00BB3F83">
      <w:pPr>
        <w:numPr>
          <w:ilvl w:val="0"/>
          <w:numId w:val="1"/>
        </w:numPr>
      </w:pPr>
      <w:r w:rsidRPr="00BB3F83">
        <w:rPr>
          <w:b/>
          <w:bCs/>
        </w:rPr>
        <w:t xml:space="preserve">Módulo 3: Introdução à Linguagem DAX (Data </w:t>
      </w:r>
      <w:proofErr w:type="spellStart"/>
      <w:r w:rsidRPr="00BB3F83">
        <w:rPr>
          <w:b/>
          <w:bCs/>
        </w:rPr>
        <w:t>Analysis</w:t>
      </w:r>
      <w:proofErr w:type="spellEnd"/>
      <w:r w:rsidRPr="00BB3F83">
        <w:rPr>
          <w:b/>
          <w:bCs/>
        </w:rPr>
        <w:t xml:space="preserve"> </w:t>
      </w:r>
      <w:proofErr w:type="spellStart"/>
      <w:r w:rsidRPr="00BB3F83">
        <w:rPr>
          <w:b/>
          <w:bCs/>
        </w:rPr>
        <w:t>Expressions</w:t>
      </w:r>
      <w:proofErr w:type="spellEnd"/>
      <w:r w:rsidRPr="00BB3F83">
        <w:rPr>
          <w:b/>
          <w:bCs/>
        </w:rPr>
        <w:t>)</w:t>
      </w:r>
    </w:p>
    <w:p w14:paraId="1BFA7777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Diferença entre Colunas Calculadas e Medidas (Performance).</w:t>
      </w:r>
    </w:p>
    <w:p w14:paraId="72C5C7E6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Funções essenciais de agregação (SUM, AVERAGE, COUNT, DISTINCTCOUNT).</w:t>
      </w:r>
    </w:p>
    <w:p w14:paraId="2892C12F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A função rainha do DAX: CALCULATE.</w:t>
      </w:r>
    </w:p>
    <w:p w14:paraId="210A0104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Introdução à Inteligência de Tempo (SAMEPERIODLASTYEAR, YTD).</w:t>
      </w:r>
    </w:p>
    <w:p w14:paraId="17D5C13C" w14:textId="77777777" w:rsidR="00BB3F83" w:rsidRPr="00BB3F83" w:rsidRDefault="00BB3F83" w:rsidP="00BB3F83">
      <w:pPr>
        <w:numPr>
          <w:ilvl w:val="0"/>
          <w:numId w:val="1"/>
        </w:numPr>
      </w:pPr>
      <w:r w:rsidRPr="00BB3F83">
        <w:rPr>
          <w:b/>
          <w:bCs/>
        </w:rPr>
        <w:t xml:space="preserve">Módulo 4: Visualização de Dados e </w:t>
      </w:r>
      <w:proofErr w:type="spellStart"/>
      <w:r w:rsidRPr="00BB3F83">
        <w:rPr>
          <w:b/>
          <w:bCs/>
        </w:rPr>
        <w:t>Storytelling</w:t>
      </w:r>
      <w:proofErr w:type="spellEnd"/>
    </w:p>
    <w:p w14:paraId="7E62D8E9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Design de Dashboards: Escolha de paleta de cores, tipografia e layout (</w:t>
      </w:r>
      <w:r w:rsidRPr="00BB3F83">
        <w:rPr>
          <w:i/>
          <w:iCs/>
        </w:rPr>
        <w:t>Grid</w:t>
      </w:r>
      <w:r w:rsidRPr="00BB3F83">
        <w:t>).</w:t>
      </w:r>
    </w:p>
    <w:p w14:paraId="312852BD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Uso de visuais nativos (Cartões, Gráficos de Cascata, Mapas, Matrizes).</w:t>
      </w:r>
    </w:p>
    <w:p w14:paraId="72FAEC4E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 xml:space="preserve">Recursos de interatividade: </w:t>
      </w:r>
      <w:proofErr w:type="spellStart"/>
      <w:r w:rsidRPr="00BB3F83">
        <w:rPr>
          <w:i/>
          <w:iCs/>
        </w:rPr>
        <w:t>Tooltips</w:t>
      </w:r>
      <w:proofErr w:type="spellEnd"/>
      <w:r w:rsidRPr="00BB3F83">
        <w:t xml:space="preserve"> personalizadas, </w:t>
      </w:r>
      <w:proofErr w:type="spellStart"/>
      <w:r w:rsidRPr="00BB3F83">
        <w:rPr>
          <w:i/>
          <w:iCs/>
        </w:rPr>
        <w:t>Drill-down</w:t>
      </w:r>
      <w:proofErr w:type="spellEnd"/>
      <w:r w:rsidRPr="00BB3F83">
        <w:t xml:space="preserve"> e Indicadores (</w:t>
      </w:r>
      <w:r w:rsidRPr="00BB3F83">
        <w:rPr>
          <w:i/>
          <w:iCs/>
        </w:rPr>
        <w:t>Bookmarks</w:t>
      </w:r>
      <w:r w:rsidRPr="00BB3F83">
        <w:t>).</w:t>
      </w:r>
    </w:p>
    <w:p w14:paraId="1F486FC3" w14:textId="77777777" w:rsidR="00BB3F83" w:rsidRPr="00BB3F83" w:rsidRDefault="00BB3F83" w:rsidP="00BB3F83">
      <w:pPr>
        <w:numPr>
          <w:ilvl w:val="0"/>
          <w:numId w:val="1"/>
        </w:numPr>
      </w:pPr>
      <w:r w:rsidRPr="00BB3F83">
        <w:rPr>
          <w:b/>
          <w:bCs/>
        </w:rPr>
        <w:t>Módulo 5: Compartilhamento e Governança (Power BI Service)</w:t>
      </w:r>
    </w:p>
    <w:p w14:paraId="38F45665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Publicação de relatórios na nuvem.</w:t>
      </w:r>
    </w:p>
    <w:p w14:paraId="10A33045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 xml:space="preserve">Criação de </w:t>
      </w:r>
      <w:proofErr w:type="spellStart"/>
      <w:r w:rsidRPr="00BB3F83">
        <w:t>workspaces</w:t>
      </w:r>
      <w:proofErr w:type="spellEnd"/>
      <w:r w:rsidRPr="00BB3F83">
        <w:t xml:space="preserve"> e níveis de permissão.</w:t>
      </w:r>
    </w:p>
    <w:p w14:paraId="5F7F76CB" w14:textId="77777777" w:rsidR="00BB3F83" w:rsidRPr="00BB3F83" w:rsidRDefault="00BB3F83" w:rsidP="00BB3F83">
      <w:pPr>
        <w:numPr>
          <w:ilvl w:val="1"/>
          <w:numId w:val="1"/>
        </w:numPr>
      </w:pPr>
      <w:r w:rsidRPr="00BB3F83">
        <w:t>Configuração de atualização automática de dados (</w:t>
      </w:r>
      <w:r w:rsidRPr="00BB3F83">
        <w:rPr>
          <w:i/>
          <w:iCs/>
        </w:rPr>
        <w:t>Gateway</w:t>
      </w:r>
      <w:r w:rsidRPr="00BB3F83">
        <w:t>).</w:t>
      </w:r>
    </w:p>
    <w:p w14:paraId="1C0289A6" w14:textId="77777777" w:rsidR="00496540" w:rsidRDefault="00496540"/>
    <w:sectPr w:rsidR="004965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E1BDF"/>
    <w:multiLevelType w:val="multilevel"/>
    <w:tmpl w:val="C790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616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F83"/>
    <w:rsid w:val="0000465C"/>
    <w:rsid w:val="003D4A48"/>
    <w:rsid w:val="00496540"/>
    <w:rsid w:val="008C2CEE"/>
    <w:rsid w:val="00BB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69C2"/>
  <w15:chartTrackingRefBased/>
  <w15:docId w15:val="{4A5C2D51-7064-4E86-A67E-9E6377A5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3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3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B3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3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B3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B3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B3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3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B3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B3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3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3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B3F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B3F8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B3F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B3F8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3F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B3F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B3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B3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B3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B3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B3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B3F8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B3F8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B3F8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3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3F8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B3F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Frizo</dc:creator>
  <cp:keywords/>
  <dc:description/>
  <cp:lastModifiedBy>Henrique Frizo</cp:lastModifiedBy>
  <cp:revision>1</cp:revision>
  <dcterms:created xsi:type="dcterms:W3CDTF">2026-06-27T12:23:00Z</dcterms:created>
  <dcterms:modified xsi:type="dcterms:W3CDTF">2026-06-27T12:23:00Z</dcterms:modified>
</cp:coreProperties>
</file>